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32C2C9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20685">
        <w:rPr>
          <w:b/>
          <w:noProof/>
          <w:sz w:val="24"/>
        </w:rPr>
        <w:t>9</w:t>
      </w:r>
      <w:r w:rsidR="00836C9C">
        <w:rPr>
          <w:b/>
          <w:noProof/>
          <w:sz w:val="24"/>
        </w:rPr>
        <w:t>e</w:t>
      </w:r>
      <w:r>
        <w:rPr>
          <w:b/>
          <w:noProof/>
          <w:sz w:val="24"/>
        </w:rPr>
        <w:t xml:space="preserve"> </w:t>
      </w:r>
      <w:r>
        <w:fldChar w:fldCharType="end"/>
      </w:r>
      <w:r>
        <w:rPr>
          <w:b/>
          <w:i/>
          <w:noProof/>
          <w:sz w:val="28"/>
        </w:rPr>
        <w:tab/>
      </w:r>
      <w:r w:rsidR="00CE2AA9" w:rsidRPr="00CE2AA9">
        <w:rPr>
          <w:rFonts w:eastAsia="宋体"/>
          <w:b/>
          <w:i/>
          <w:noProof/>
          <w:sz w:val="28"/>
        </w:rPr>
        <w:t>S2-2</w:t>
      </w:r>
      <w:r w:rsidR="00920685">
        <w:rPr>
          <w:rFonts w:eastAsia="宋体"/>
          <w:b/>
          <w:i/>
          <w:noProof/>
          <w:sz w:val="28"/>
        </w:rPr>
        <w:t>2</w:t>
      </w:r>
      <w:r w:rsidR="00682406">
        <w:rPr>
          <w:rFonts w:eastAsia="宋体"/>
          <w:b/>
          <w:i/>
          <w:noProof/>
          <w:sz w:val="28"/>
        </w:rPr>
        <w:t>00458</w:t>
      </w:r>
    </w:p>
    <w:p w14:paraId="5A8FE4B7" w14:textId="6E47D0A8"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C2AAD">
        <w:rPr>
          <w:b/>
          <w:noProof/>
          <w:sz w:val="24"/>
          <w:lang w:eastAsia="zh-CN"/>
        </w:rPr>
        <w:t>February</w:t>
      </w:r>
      <w:r w:rsidR="0068375F">
        <w:rPr>
          <w:b/>
          <w:noProof/>
          <w:sz w:val="24"/>
          <w:lang w:eastAsia="zh-CN"/>
        </w:rPr>
        <w:t xml:space="preserve"> 14-25 2022</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9ABE0F5" w:rsidR="001E41F3" w:rsidRPr="00410371" w:rsidRDefault="00AF3AC4" w:rsidP="00167104">
            <w:pPr>
              <w:pStyle w:val="CRCoverPage"/>
              <w:spacing w:after="0"/>
              <w:jc w:val="center"/>
              <w:rPr>
                <w:noProof/>
              </w:rPr>
            </w:pPr>
            <w:r>
              <w:rPr>
                <w:b/>
                <w:noProof/>
                <w:sz w:val="28"/>
              </w:rPr>
              <w:t>3508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84C34AC"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49E977B" w:rsidR="001E41F3" w:rsidRDefault="00CE3192" w:rsidP="00481B68">
            <w:pPr>
              <w:pStyle w:val="CRCoverPage"/>
              <w:spacing w:after="0"/>
              <w:rPr>
                <w:noProof/>
              </w:rPr>
            </w:pPr>
            <w:r>
              <w:rPr>
                <w:noProof/>
              </w:rPr>
              <w:t>Clarification on the Registration area when Target NSSAI is indicated</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A4B8D6E" w:rsidR="001E41F3" w:rsidRPr="00C020E8" w:rsidRDefault="00BE648A" w:rsidP="00481B68">
            <w:pPr>
              <w:pStyle w:val="CRCoverPage"/>
              <w:spacing w:after="0"/>
              <w:rPr>
                <w:noProof/>
                <w:lang w:val="en-US"/>
              </w:rPr>
            </w:pPr>
            <w:r>
              <w:rPr>
                <w:noProof/>
              </w:rPr>
              <w:t xml:space="preserve">InterDigital Inc., </w:t>
            </w:r>
            <w:r w:rsidR="00836C9C">
              <w:rPr>
                <w:noProof/>
              </w:rPr>
              <w:t>Nokia, Nokia Shanghai Bell</w:t>
            </w:r>
            <w:ins w:id="1" w:author="Ericsson User2" w:date="2022-02-15T10:04:00Z">
              <w:r w:rsidR="00B03094">
                <w:rPr>
                  <w:noProof/>
                </w:rPr>
                <w:t>, Ericsson</w:t>
              </w:r>
            </w:ins>
            <w:ins w:id="2" w:author="SHY" w:date="2022-02-21T12:52:00Z">
              <w:r w:rsidR="000318B2">
                <w:rPr>
                  <w:noProof/>
                </w:rPr>
                <w:t>, Huawei, HiSilicon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9CC456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22-01-</w:t>
            </w:r>
            <w:r w:rsidR="00BE648A">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4B7613C" w:rsidR="001E41F3" w:rsidRDefault="00CE3192"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6A798C9" w:rsidR="00633E77" w:rsidRPr="00AF1A6F" w:rsidRDefault="00B03094" w:rsidP="00144EF1">
            <w:pPr>
              <w:pStyle w:val="CRCoverPage"/>
              <w:spacing w:after="0"/>
              <w:rPr>
                <w:noProof/>
                <w:highlight w:val="green"/>
              </w:rPr>
            </w:pPr>
            <w:ins w:id="3" w:author="Ericsson User2" w:date="2022-02-15T10:04:00Z">
              <w:r>
                <w:rPr>
                  <w:noProof/>
                </w:rPr>
                <w:t>T</w:t>
              </w:r>
            </w:ins>
            <w:del w:id="4" w:author="Ericsson User2" w:date="2022-02-15T10:04:00Z">
              <w:r w:rsidR="00195718" w:rsidDel="00B03094">
                <w:rPr>
                  <w:noProof/>
                </w:rPr>
                <w:delText>t</w:delText>
              </w:r>
            </w:del>
            <w:r w:rsidR="00195718">
              <w:rPr>
                <w:noProof/>
              </w:rPr>
              <w:t xml:space="preserve">o </w:t>
            </w:r>
            <w:r w:rsidR="00F901E3">
              <w:rPr>
                <w:noProof/>
              </w:rPr>
              <w:t xml:space="preserve">enable </w:t>
            </w:r>
            <w:r w:rsidR="00CE3192">
              <w:rPr>
                <w:noProof/>
              </w:rPr>
              <w:t>the UE to issue a Mobil</w:t>
            </w:r>
            <w:ins w:id="5" w:author="Ericsson User2" w:date="2022-02-15T10:04:00Z">
              <w:r>
                <w:rPr>
                  <w:noProof/>
                </w:rPr>
                <w:t>i</w:t>
              </w:r>
            </w:ins>
            <w:r w:rsidR="00CE3192">
              <w:rPr>
                <w:noProof/>
              </w:rPr>
              <w:t>t</w:t>
            </w:r>
            <w:del w:id="6" w:author="Ericsson User2" w:date="2022-02-15T10:04:00Z">
              <w:r w:rsidR="00CE3192" w:rsidDel="00B03094">
                <w:rPr>
                  <w:noProof/>
                </w:rPr>
                <w:delText>i</w:delText>
              </w:r>
            </w:del>
            <w:r w:rsidR="00CE3192">
              <w:rPr>
                <w:noProof/>
              </w:rPr>
              <w:t>y Registration Update</w:t>
            </w:r>
            <w:r w:rsidR="003A3DDC">
              <w:rPr>
                <w:noProof/>
              </w:rPr>
              <w:t xml:space="preserve"> (MRU)</w:t>
            </w:r>
            <w:r w:rsidR="00CE3192">
              <w:rPr>
                <w:noProof/>
              </w:rPr>
              <w:t xml:space="preserve"> after redirection, the RA must exclude the TA </w:t>
            </w:r>
            <w:r w:rsidR="006F4D6F">
              <w:rPr>
                <w:noProof/>
              </w:rPr>
              <w:t>where the rejected S-NSSAI(s) in the current TA work(s).</w:t>
            </w:r>
            <w:r w:rsidR="003A3DDC">
              <w:rPr>
                <w:noProof/>
              </w:rPr>
              <w:t xml:space="preserve"> There is no other way to ensure the UE can trigger a MRU without impacting the current UE behaviour.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3C02F40" w:rsidR="00137F01" w:rsidRPr="00137F01" w:rsidRDefault="006F4D6F" w:rsidP="00144EF1">
            <w:pPr>
              <w:pStyle w:val="CRCoverPage"/>
              <w:spacing w:after="0"/>
              <w:rPr>
                <w:noProof/>
              </w:rPr>
            </w:pPr>
            <w:r>
              <w:rPr>
                <w:noProof/>
              </w:rPr>
              <w:t>The text clarify how the RA must be set for the solution to work.</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905651" w:rsidR="00137F01" w:rsidRPr="009A4039" w:rsidRDefault="006F4D6F" w:rsidP="00144EF1">
            <w:pPr>
              <w:pStyle w:val="CRCoverPage"/>
              <w:spacing w:after="0"/>
              <w:rPr>
                <w:noProof/>
              </w:rPr>
            </w:pPr>
            <w:r>
              <w:rPr>
                <w:noProof/>
              </w:rPr>
              <w:t>the solution may result in redirection that trigger</w:t>
            </w:r>
            <w:r w:rsidR="00BE648A">
              <w:rPr>
                <w:noProof/>
              </w:rPr>
              <w:t>s</w:t>
            </w:r>
            <w:r>
              <w:rPr>
                <w:noProof/>
              </w:rPr>
              <w:t xml:space="preserve"> no action.</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16465CF" w:rsidR="001E41F3" w:rsidRDefault="003A3DDC" w:rsidP="00F06116">
            <w:pPr>
              <w:pStyle w:val="CRCoverPage"/>
              <w:spacing w:after="0"/>
              <w:rPr>
                <w:noProof/>
              </w:rPr>
            </w:pPr>
            <w:r w:rsidRPr="003A3DDC">
              <w:rPr>
                <w:noProof/>
              </w:rPr>
              <w:t>5.3.4.3.3</w:t>
            </w:r>
            <w:ins w:id="7" w:author="SHY" w:date="2022-02-21T12:53:00Z">
              <w:r w:rsidR="00D36077">
                <w:rPr>
                  <w:noProof/>
                </w:rPr>
                <w:t>, 5.15.5.2.1</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p>
    <w:p w14:paraId="524F9C1F" w14:textId="3AFF8528" w:rsidR="00836C9C" w:rsidRPr="007906C9" w:rsidRDefault="00836C9C" w:rsidP="003A3DDC">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A364146" w14:textId="77777777" w:rsidR="006F4D6F" w:rsidRPr="00DA3BBC" w:rsidRDefault="006F4D6F" w:rsidP="006F4D6F">
      <w:pPr>
        <w:pStyle w:val="5"/>
      </w:pPr>
      <w:bookmarkStart w:id="35" w:name="_Toc91148163"/>
      <w:bookmarkStart w:id="36" w:name="_GoBack"/>
      <w:r w:rsidRPr="00DA3BBC">
        <w:t>5.3.4.3.3</w:t>
      </w:r>
      <w:bookmarkEnd w:id="36"/>
      <w:r w:rsidRPr="00DA3BBC">
        <w:tab/>
        <w:t>Redirection to dedicated frequency band(s) for an S-NSSAI</w:t>
      </w:r>
      <w:bookmarkEnd w:id="35"/>
    </w:p>
    <w:p w14:paraId="3E731862" w14:textId="77777777" w:rsidR="006F4D6F" w:rsidRPr="00DA3BBC" w:rsidRDefault="006F4D6F" w:rsidP="006F4D6F">
      <w:r w:rsidRPr="00DA3BBC">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r>
        <w:t xml:space="preserve">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07B4E67" w14:textId="77777777" w:rsidR="006F4D6F" w:rsidRPr="00DA3BBC" w:rsidRDefault="006F4D6F" w:rsidP="006F4D6F">
      <w:r w:rsidRPr="00DA3BBC">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757BA759" w14:textId="77777777" w:rsidR="006F4D6F" w:rsidRPr="00DA3BBC" w:rsidRDefault="006F4D6F" w:rsidP="006F4D6F">
      <w:pPr>
        <w:pStyle w:val="B1"/>
      </w:pPr>
      <w:r w:rsidRPr="00DA3BBC">
        <w:t>-</w:t>
      </w:r>
      <w:r w:rsidRPr="00DA3BBC">
        <w:tab/>
        <w:t>all or a subset of the Rejected S-NSSAIs for RA when none of the S-NSSAIs in the Requested S-NSSAI were available in the TA where the UE is;</w:t>
      </w:r>
    </w:p>
    <w:p w14:paraId="23CFEAAF" w14:textId="77777777" w:rsidR="006F4D6F" w:rsidRPr="00DA3BBC" w:rsidRDefault="006F4D6F" w:rsidP="006F4D6F">
      <w:pPr>
        <w:pStyle w:val="B1"/>
      </w:pPr>
      <w:r w:rsidRPr="00DA3BBC">
        <w:t>-</w:t>
      </w:r>
      <w:r w:rsidRPr="00DA3BBC">
        <w:tab/>
      </w:r>
      <w:proofErr w:type="gramStart"/>
      <w:r w:rsidRPr="00DA3BBC">
        <w:t>all</w:t>
      </w:r>
      <w:proofErr w:type="gramEnd"/>
      <w:r w:rsidRPr="00DA3BBC">
        <w:t xml:space="preserve"> the S-NSSAIs of the Allowed NSSAI and all or a subset of the Rejected S-NSSAIs for the RA;</w:t>
      </w:r>
    </w:p>
    <w:p w14:paraId="7A6AFE08" w14:textId="77777777" w:rsidR="006F4D6F" w:rsidRPr="00DA3BBC" w:rsidRDefault="006F4D6F" w:rsidP="006F4D6F">
      <w:pPr>
        <w:pStyle w:val="B1"/>
      </w:pPr>
      <w:r w:rsidRPr="00DA3BBC">
        <w:t>-</w:t>
      </w:r>
      <w:r w:rsidRPr="00DA3BBC">
        <w:tab/>
        <w:t>a subset of the S-NSSAIs in the Allowed NSSAI and all or a subset of the Rejected S-NSSAIs for the RA if the operator policy is to prefer this Target S-NSSAI to the Allowed NSSAI.</w:t>
      </w:r>
    </w:p>
    <w:p w14:paraId="75A07D87" w14:textId="77777777" w:rsidR="006F4D6F" w:rsidRPr="00DA3BBC" w:rsidRDefault="006F4D6F" w:rsidP="006F4D6F">
      <w:r w:rsidRPr="00DA3BBC">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28FC915D" w14:textId="77777777" w:rsidR="006F4D6F" w:rsidRPr="00DA3BBC" w:rsidRDefault="006F4D6F" w:rsidP="006F4D6F">
      <w:r w:rsidRPr="00DA3BBC">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7C617738" w14:textId="77777777" w:rsidR="006F4D6F" w:rsidRPr="00DA3BBC" w:rsidRDefault="006F4D6F" w:rsidP="006F4D6F">
      <w:r w:rsidRPr="00DA3BBC">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4227A8C3" w14:textId="77777777" w:rsidR="006F4D6F" w:rsidRPr="00DA3BBC" w:rsidRDefault="006F4D6F" w:rsidP="006F4D6F">
      <w:r w:rsidRPr="00DA3BBC">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06821FC7" w14:textId="77777777" w:rsidR="006F4D6F" w:rsidRPr="00DA3BBC" w:rsidRDefault="006F4D6F" w:rsidP="006F4D6F">
      <w:r w:rsidRPr="00DA3BBC">
        <w:t>Once the target cells are determined, the NG-RAN initiates RRC redirection procedure towards the target cells, if possible.</w:t>
      </w:r>
    </w:p>
    <w:p w14:paraId="5F246B32" w14:textId="41F872C0" w:rsidR="006F4D6F" w:rsidRPr="00DA3BBC" w:rsidRDefault="006F4D6F" w:rsidP="006F4D6F">
      <w:bookmarkStart w:id="37" w:name="_Hlk94162135"/>
      <w:r w:rsidRPr="00DA3BBC">
        <w:lastRenderedPageBreak/>
        <w:t>After a successful redirection of the UE to a new TA outside the current RA, the UE shall perform a Mobility Registration Update procedure and the S-NSSAIs the new TA supports can be allowed if the UE requests them</w:t>
      </w:r>
      <w:bookmarkEnd w:id="37"/>
      <w:r w:rsidRPr="00DA3BBC">
        <w:t>.</w:t>
      </w:r>
      <w:ins w:id="38" w:author="Michael Starsinic" w:date="2022-01-27T11:55:00Z">
        <w:r w:rsidR="005E3B72">
          <w:t xml:space="preserve"> In order to ensure that the UE is redirected to a TA outside the current RA, thus </w:t>
        </w:r>
      </w:ins>
      <w:ins w:id="39" w:author="Ericsson User2" w:date="2022-02-15T10:06:00Z">
        <w:r w:rsidR="00323583">
          <w:t xml:space="preserve">triggering </w:t>
        </w:r>
        <w:r w:rsidR="00EC2D30">
          <w:t xml:space="preserve">a </w:t>
        </w:r>
        <w:r w:rsidR="00EC2D30" w:rsidRPr="00DA3BBC">
          <w:t>Mobility Registration Update procedure</w:t>
        </w:r>
        <w:r w:rsidR="00EC2D30">
          <w:t xml:space="preserve"> </w:t>
        </w:r>
      </w:ins>
      <w:ins w:id="40" w:author="Michael Starsinic" w:date="2022-01-27T11:55:00Z">
        <w:r w:rsidR="005E3B72">
          <w:t xml:space="preserve">enabling the UE to request the S-NSSAI(s) that were rejected </w:t>
        </w:r>
      </w:ins>
      <w:ins w:id="41" w:author="Ericsson User2" w:date="2022-02-15T10:07:00Z">
        <w:r w:rsidR="003365D0">
          <w:t>for the RA</w:t>
        </w:r>
      </w:ins>
      <w:ins w:id="42" w:author="Michael Starsinic" w:date="2022-01-27T11:55:00Z">
        <w:del w:id="43" w:author="Ericsson User2" w:date="2022-02-15T10:07:00Z">
          <w:r w:rsidR="005E3B72" w:rsidDel="003668D9">
            <w:delText>in the initial TA</w:delText>
          </w:r>
        </w:del>
        <w:r w:rsidR="005E3B72">
          <w:t xml:space="preserve">, the AMF </w:t>
        </w:r>
      </w:ins>
      <w:ins w:id="44" w:author="SHY" w:date="2022-02-22T23:51:00Z">
        <w:r w:rsidR="006A0F2A">
          <w:t>shall</w:t>
        </w:r>
      </w:ins>
      <w:ins w:id="45" w:author="Michael Starsinic" w:date="2022-01-27T11:55:00Z">
        <w:r w:rsidR="005E3B72">
          <w:t xml:space="preserve"> set the RA so that </w:t>
        </w:r>
      </w:ins>
      <w:ins w:id="46" w:author="Ericsson User2" w:date="2022-02-15T10:08:00Z">
        <w:r w:rsidR="003668D9">
          <w:t>the RA</w:t>
        </w:r>
      </w:ins>
      <w:ins w:id="47" w:author="Michael Starsinic" w:date="2022-01-27T11:55:00Z">
        <w:del w:id="48" w:author="Ericsson User2" w:date="2022-02-15T10:08:00Z">
          <w:r w:rsidR="005E3B72" w:rsidDel="003668D9">
            <w:delText>it</w:delText>
          </w:r>
        </w:del>
        <w:r w:rsidR="005E3B72">
          <w:t xml:space="preserve"> does not include TAs supporting the rejected S-NSSAIs</w:t>
        </w:r>
      </w:ins>
      <w:ins w:id="49" w:author="Ericsson User2" w:date="2022-02-15T10:08:00Z">
        <w:r w:rsidR="00B14911">
          <w:t xml:space="preserve"> </w:t>
        </w:r>
        <w:del w:id="50" w:author="SHY" w:date="2022-02-21T12:36:00Z">
          <w:r w:rsidR="00B14911" w:rsidDel="004F63A0">
            <w:delText xml:space="preserve">rejected </w:delText>
          </w:r>
        </w:del>
        <w:r w:rsidR="00B14911">
          <w:t>for the RA</w:t>
        </w:r>
      </w:ins>
      <w:ins w:id="51" w:author="Michael Starsinic" w:date="2022-01-27T11:55:00Z">
        <w:r w:rsidR="005E3B72">
          <w:t xml:space="preserve"> included in the Target NSSAI when </w:t>
        </w:r>
      </w:ins>
      <w:ins w:id="52" w:author="Ericsson User2" w:date="2022-02-15T10:09:00Z">
        <w:r w:rsidR="00180DB1">
          <w:t>the AMF</w:t>
        </w:r>
      </w:ins>
      <w:ins w:id="53" w:author="Michael Starsinic" w:date="2022-01-27T11:55:00Z">
        <w:del w:id="54" w:author="Ericsson User2" w:date="2022-02-15T10:09:00Z">
          <w:r w:rsidR="005E3B72" w:rsidDel="00180DB1">
            <w:delText>it</w:delText>
          </w:r>
        </w:del>
        <w:r w:rsidR="005E3B72">
          <w:t xml:space="preserve"> provides a Target NSSAI to the RAN.</w:t>
        </w:r>
      </w:ins>
    </w:p>
    <w:p w14:paraId="0C9ACED1" w14:textId="204FBE48" w:rsidR="000318B2" w:rsidRPr="007906C9" w:rsidRDefault="000318B2" w:rsidP="000318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5B99AB4" w14:textId="77777777" w:rsidR="000318B2" w:rsidRPr="00DA3BBC" w:rsidRDefault="000318B2" w:rsidP="000318B2">
      <w:pPr>
        <w:pStyle w:val="5"/>
      </w:pPr>
      <w:bookmarkStart w:id="55" w:name="_Toc20149919"/>
      <w:bookmarkStart w:id="56" w:name="_Toc27846718"/>
      <w:bookmarkStart w:id="57" w:name="_Toc36187849"/>
      <w:bookmarkStart w:id="58" w:name="_Toc45183753"/>
      <w:bookmarkStart w:id="59" w:name="_Toc47342595"/>
      <w:bookmarkStart w:id="60" w:name="_Toc51769296"/>
      <w:bookmarkStart w:id="61" w:name="_Toc91148393"/>
      <w:r w:rsidRPr="00DA3BBC">
        <w:t>5.15.5.2.1</w:t>
      </w:r>
      <w:r w:rsidRPr="00DA3BBC">
        <w:tab/>
        <w:t>Registration to a set of Network Slices</w:t>
      </w:r>
      <w:bookmarkEnd w:id="55"/>
      <w:bookmarkEnd w:id="56"/>
      <w:bookmarkEnd w:id="57"/>
      <w:bookmarkEnd w:id="58"/>
      <w:bookmarkEnd w:id="59"/>
      <w:bookmarkEnd w:id="60"/>
      <w:bookmarkEnd w:id="61"/>
    </w:p>
    <w:p w14:paraId="1C70C6BB" w14:textId="77777777" w:rsidR="000318B2" w:rsidRPr="00DA3BBC" w:rsidRDefault="000318B2" w:rsidP="000318B2">
      <w:r w:rsidRPr="00DA3BBC">
        <w:t>When a UE registers over an Access Type with a PLMN, if the UE has either or both of:</w:t>
      </w:r>
    </w:p>
    <w:p w14:paraId="2D84B785" w14:textId="77777777" w:rsidR="000318B2" w:rsidRPr="00DA3BBC" w:rsidRDefault="000318B2" w:rsidP="000318B2">
      <w:pPr>
        <w:pStyle w:val="B1"/>
      </w:pPr>
      <w:r w:rsidRPr="00DA3BBC">
        <w:t>-</w:t>
      </w:r>
      <w:r w:rsidRPr="00DA3BBC">
        <w:tab/>
      </w:r>
      <w:proofErr w:type="gramStart"/>
      <w:r w:rsidRPr="00DA3BBC">
        <w:t>a</w:t>
      </w:r>
      <w:proofErr w:type="gramEnd"/>
      <w:r w:rsidRPr="00DA3BBC">
        <w:t xml:space="preserve"> Configured NSSAI for this PLMN;</w:t>
      </w:r>
    </w:p>
    <w:p w14:paraId="57813D03" w14:textId="77777777" w:rsidR="000318B2" w:rsidRPr="00DA3BBC" w:rsidRDefault="000318B2" w:rsidP="000318B2">
      <w:pPr>
        <w:pStyle w:val="B1"/>
      </w:pPr>
      <w:r w:rsidRPr="00DA3BBC">
        <w:t>-</w:t>
      </w:r>
      <w:r w:rsidRPr="00DA3BBC">
        <w:tab/>
      </w:r>
      <w:proofErr w:type="gramStart"/>
      <w:r w:rsidRPr="00DA3BBC">
        <w:t>an</w:t>
      </w:r>
      <w:proofErr w:type="gramEnd"/>
      <w:r w:rsidRPr="00DA3BBC">
        <w:t xml:space="preserve"> Allowed NSSAI for this PLMN and Access Type;</w:t>
      </w:r>
    </w:p>
    <w:p w14:paraId="140E71D0" w14:textId="77777777" w:rsidR="000318B2" w:rsidRPr="00DA3BBC" w:rsidRDefault="000318B2" w:rsidP="000318B2">
      <w:proofErr w:type="gramStart"/>
      <w:r w:rsidRPr="00DA3BBC">
        <w:t>the</w:t>
      </w:r>
      <w:proofErr w:type="gramEnd"/>
      <w:r w:rsidRPr="00DA3BBC">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0930E440" w14:textId="77777777" w:rsidR="000318B2" w:rsidRPr="00DA3BBC" w:rsidRDefault="000318B2" w:rsidP="000318B2">
      <w:r w:rsidRPr="00DA3BBC">
        <w:t>The Requested NSSAI shall be one of:</w:t>
      </w:r>
    </w:p>
    <w:p w14:paraId="33B11AC1" w14:textId="77777777" w:rsidR="000318B2" w:rsidRPr="00DA3BBC" w:rsidRDefault="000318B2" w:rsidP="000318B2">
      <w:pPr>
        <w:pStyle w:val="B1"/>
      </w:pPr>
      <w:r w:rsidRPr="00DA3BBC">
        <w:t>-</w:t>
      </w:r>
      <w:r w:rsidRPr="00DA3BBC">
        <w:tab/>
      </w:r>
      <w:proofErr w:type="gramStart"/>
      <w:r w:rsidRPr="00DA3BBC">
        <w:t>the</w:t>
      </w:r>
      <w:proofErr w:type="gramEnd"/>
      <w:r w:rsidRPr="00DA3BBC">
        <w:t xml:space="preserve"> Default Configured NSSAI, i.e. if the UE has no Configured NSSAI nor an Allowed NSSAI for the serving PLMN;</w:t>
      </w:r>
    </w:p>
    <w:p w14:paraId="2C5C3E19" w14:textId="77777777" w:rsidR="000318B2" w:rsidRPr="00DA3BBC" w:rsidRDefault="000318B2" w:rsidP="000318B2">
      <w:pPr>
        <w:pStyle w:val="B1"/>
      </w:pPr>
      <w:r w:rsidRPr="00DA3BBC">
        <w:t>-</w:t>
      </w:r>
      <w:r w:rsidRPr="00DA3BBC">
        <w:tab/>
      </w:r>
      <w:proofErr w:type="gramStart"/>
      <w:r w:rsidRPr="00DA3BBC">
        <w:t>the</w:t>
      </w:r>
      <w:proofErr w:type="gramEnd"/>
      <w:r w:rsidRPr="00DA3BBC">
        <w:t xml:space="preserve"> Configured-NSSAI, or a subset thereof as described below, e.g. if the UE has no Allowed NSSAI for the Access Type for the serving PLMN;</w:t>
      </w:r>
    </w:p>
    <w:p w14:paraId="69C712B5" w14:textId="77777777" w:rsidR="000318B2" w:rsidRPr="00DA3BBC" w:rsidRDefault="000318B2" w:rsidP="000318B2">
      <w:pPr>
        <w:pStyle w:val="B1"/>
      </w:pPr>
      <w:r w:rsidRPr="00DA3BBC">
        <w:t>-</w:t>
      </w:r>
      <w:r w:rsidRPr="00DA3BBC">
        <w:tab/>
      </w:r>
      <w:proofErr w:type="gramStart"/>
      <w:r w:rsidRPr="00DA3BBC">
        <w:t>the</w:t>
      </w:r>
      <w:proofErr w:type="gramEnd"/>
      <w:r w:rsidRPr="00DA3BBC">
        <w:t xml:space="preserve"> Allowed-NSSAI for the Access Type over which the Requested NSSAI is sent, or a subset thereof; or</w:t>
      </w:r>
    </w:p>
    <w:p w14:paraId="15258A7D" w14:textId="77777777" w:rsidR="000318B2" w:rsidRPr="00DA3BBC" w:rsidRDefault="000318B2" w:rsidP="000318B2">
      <w:pPr>
        <w:pStyle w:val="B1"/>
      </w:pPr>
      <w:r w:rsidRPr="00DA3BBC">
        <w:t>-</w:t>
      </w:r>
      <w:r w:rsidRPr="00DA3BBC">
        <w:tab/>
        <w:t>the Allowed-NSSAI for the Access Type over which the Requested NSSAI is sent, or a subset thereof, plus one or more S-NSSAIs from the Configured-NSSAI not yet in the Allowed NSSAI for the Access Type as described below.</w:t>
      </w:r>
    </w:p>
    <w:p w14:paraId="5C3EA3FE" w14:textId="77777777" w:rsidR="000318B2" w:rsidRPr="00DA3BBC" w:rsidRDefault="000318B2" w:rsidP="000318B2">
      <w:pPr>
        <w:pStyle w:val="NO"/>
      </w:pPr>
      <w:r w:rsidRPr="00DA3BBC">
        <w:t>NOTE 1:</w:t>
      </w:r>
      <w:r w:rsidRPr="00DA3BBC">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A262528" w14:textId="77777777" w:rsidR="000318B2" w:rsidRPr="00DA3BBC" w:rsidRDefault="000318B2" w:rsidP="000318B2">
      <w:r w:rsidRPr="00DA3BBC">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546C6039" w14:textId="77777777" w:rsidR="000318B2" w:rsidRPr="00DA3BBC" w:rsidRDefault="000318B2" w:rsidP="000318B2">
      <w:pPr>
        <w:rPr>
          <w:lang w:eastAsia="zh-CN"/>
        </w:rPr>
      </w:pPr>
      <w:r w:rsidRPr="00DA3BBC">
        <w:rPr>
          <w:lang w:eastAsia="zh-CN"/>
        </w:rPr>
        <w:t>When a UE registers over an Access Type with a PLMN, the UE shall also indicate in the Registration Request message when the Requested NSSAI is based on the Default Configured NSSAI.</w:t>
      </w:r>
    </w:p>
    <w:p w14:paraId="5CB44BBD" w14:textId="77777777" w:rsidR="000318B2" w:rsidRPr="00DA3BBC" w:rsidRDefault="000318B2" w:rsidP="000318B2">
      <w:r w:rsidRPr="00DA3BBC">
        <w:rPr>
          <w:lang w:eastAsia="zh-CN"/>
        </w:rPr>
        <w:t xml:space="preserve">The UE shall include the Requested NSSAI in the RRC </w:t>
      </w:r>
      <w:r w:rsidRPr="00DA3BBC">
        <w:t xml:space="preserve">Connection Establishment and in the establishment of the connection to the N3IWF/TNGF (as applicable) </w:t>
      </w:r>
      <w:r w:rsidRPr="00DA3BBC">
        <w:rPr>
          <w:lang w:eastAsia="zh-CN"/>
        </w:rPr>
        <w:t>and in the NAS Registration procedure messages subject to conditions set out in clause 5.15.9. However,</w:t>
      </w:r>
      <w:r w:rsidRPr="00DA3BBC">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w:t>
      </w:r>
      <w:r w:rsidRPr="00DA3BBC">
        <w:lastRenderedPageBreak/>
        <w:t>(R)AN shall route the NAS signalling between this UE and</w:t>
      </w:r>
      <w:r w:rsidRPr="00DA3BBC" w:rsidDel="00F24BBC">
        <w:t xml:space="preserve"> </w:t>
      </w:r>
      <w:r w:rsidRPr="00DA3BBC">
        <w:t>an AMF selected using the Requested NSSAI obtained during RRC Connection Establishment or connection to N3IWF/TNGF respectively. If the (R</w:t>
      </w:r>
      <w:proofErr w:type="gramStart"/>
      <w:r w:rsidRPr="00DA3BBC">
        <w:t>)AN</w:t>
      </w:r>
      <w:proofErr w:type="gramEnd"/>
      <w:r w:rsidRPr="00DA3BBC">
        <w:t xml:space="preserve"> is unable to select an AMF based on the Requested NSSAI, it routes the NAS signalling to an AMF from a set of default AMFs. In the NAS signalling, if available, the </w:t>
      </w:r>
      <w:bookmarkStart w:id="62" w:name="_Hlk499902461"/>
      <w:r w:rsidRPr="00DA3BBC">
        <w:t>UE provides the mapping of each S-NSSAI of the Requested NSSAI to a corresponding HPLMN S-NSSAI</w:t>
      </w:r>
      <w:bookmarkEnd w:id="62"/>
      <w:r w:rsidRPr="00DA3BBC">
        <w:t>.</w:t>
      </w:r>
    </w:p>
    <w:p w14:paraId="0BCA741F" w14:textId="77777777" w:rsidR="000318B2" w:rsidRPr="00DA3BBC" w:rsidRDefault="000318B2" w:rsidP="000318B2">
      <w:pPr>
        <w:rPr>
          <w:lang w:eastAsia="ko-KR"/>
        </w:rPr>
      </w:pPr>
      <w:r w:rsidRPr="00DA3BBC">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A3BBC">
        <w:rPr>
          <w:lang w:eastAsia="ko-KR"/>
        </w:rPr>
        <w:t xml:space="preserve"> the 5G-AN can reach an AMF corresponding to the </w:t>
      </w:r>
      <w:r w:rsidRPr="00DA3BBC">
        <w:t>5G-S-TMSI or GUAMI</w:t>
      </w:r>
      <w:r w:rsidRPr="00DA3BBC">
        <w:rPr>
          <w:lang w:eastAsia="ko-KR"/>
        </w:rPr>
        <w:t>, then 5G-AN forwards the request to this AMF. Otherwise, the 5G-</w:t>
      </w:r>
      <w:proofErr w:type="gramStart"/>
      <w:r w:rsidRPr="00DA3BBC">
        <w:rPr>
          <w:lang w:eastAsia="ko-KR"/>
        </w:rPr>
        <w:t>AN</w:t>
      </w:r>
      <w:proofErr w:type="gramEnd"/>
      <w:r w:rsidRPr="00DA3BBC">
        <w:rPr>
          <w:lang w:eastAsia="ko-KR"/>
        </w:rPr>
        <w:t xml:space="preserve"> selects a suitable AMF based on the Requested NSSAI provided by the UE and forwards the request to the selected AMF. If the 5G-</w:t>
      </w:r>
      <w:proofErr w:type="gramStart"/>
      <w:r w:rsidRPr="00DA3BBC">
        <w:rPr>
          <w:lang w:eastAsia="ko-KR"/>
        </w:rPr>
        <w:t>AN is</w:t>
      </w:r>
      <w:proofErr w:type="gramEnd"/>
      <w:r w:rsidRPr="00DA3BBC">
        <w:rPr>
          <w:lang w:eastAsia="ko-KR"/>
        </w:rPr>
        <w:t xml:space="preserve"> not able to select an AMF based on the Requested NSSAI, then the request is sent to a default AMF.</w:t>
      </w:r>
    </w:p>
    <w:p w14:paraId="70D5704C" w14:textId="77777777" w:rsidR="000318B2" w:rsidRPr="00DA3BBC" w:rsidRDefault="000318B2" w:rsidP="000318B2">
      <w:pPr>
        <w:rPr>
          <w:lang w:eastAsia="zh-CN"/>
        </w:rPr>
      </w:pPr>
      <w:r w:rsidRPr="00DA3BBC">
        <w:rPr>
          <w:lang w:eastAsia="zh-CN"/>
        </w:rPr>
        <w:t xml:space="preserve">When the AMF selected by the </w:t>
      </w:r>
      <w:proofErr w:type="gramStart"/>
      <w:r w:rsidRPr="00DA3BBC">
        <w:rPr>
          <w:lang w:eastAsia="zh-CN"/>
        </w:rPr>
        <w:t>AN</w:t>
      </w:r>
      <w:proofErr w:type="gramEnd"/>
      <w:r w:rsidRPr="00DA3BBC">
        <w:rPr>
          <w:lang w:eastAsia="zh-CN"/>
        </w:rPr>
        <w:t xml:space="preserve"> during Registration Procedure receives the UE Registration request, or after an AMF selection by MME (i.e. during EPS to 5GS handover) the AMF receives S-NSSAI(s) from SMF+PGW-C in 5GC:</w:t>
      </w:r>
    </w:p>
    <w:p w14:paraId="474205CD" w14:textId="77777777" w:rsidR="000318B2" w:rsidRPr="00DA3BBC" w:rsidRDefault="000318B2" w:rsidP="000318B2">
      <w:pPr>
        <w:pStyle w:val="B1"/>
      </w:pPr>
      <w:r w:rsidRPr="00DA3BBC">
        <w:t>-</w:t>
      </w:r>
      <w:r w:rsidRPr="00DA3BBC">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4AE55C6B" w14:textId="77777777" w:rsidR="000318B2" w:rsidRPr="00DA3BBC" w:rsidRDefault="000318B2" w:rsidP="000318B2">
      <w:pPr>
        <w:pStyle w:val="B1"/>
      </w:pPr>
      <w:r w:rsidRPr="00DA3BBC">
        <w:t>-</w:t>
      </w:r>
      <w:r w:rsidRPr="00DA3BBC">
        <w:tab/>
        <w:t>The AMF verifies whether the S-NSSAI(s) in the Requested NSSAI or the S-NSSAI(s) received from SMF+PGW-C are permitted based on the Subscribed S-NSSAIs (to identify the Subscribed S-NSSAIs the AMF may use the mapping to</w:t>
      </w:r>
      <w:bookmarkStart w:id="63" w:name="_Hlk499818528"/>
      <w:r w:rsidRPr="00DA3BBC">
        <w:t xml:space="preserve"> HPLMN</w:t>
      </w:r>
      <w:bookmarkEnd w:id="63"/>
      <w:r w:rsidRPr="00DA3BBC">
        <w:t xml:space="preserve"> S-NSSAIs provided by the UE, in the NAS message, for each S-NSSAI of the Requested NSSAI).</w:t>
      </w:r>
    </w:p>
    <w:p w14:paraId="5C1751A2" w14:textId="77777777" w:rsidR="000318B2" w:rsidRPr="00DA3BBC" w:rsidRDefault="000318B2" w:rsidP="000318B2">
      <w:pPr>
        <w:pStyle w:val="B1"/>
      </w:pPr>
      <w:r w:rsidRPr="00DA3BBC">
        <w:t>-</w:t>
      </w:r>
      <w:r w:rsidRPr="00DA3BBC">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05A388C0" w14:textId="77777777" w:rsidR="000318B2" w:rsidRPr="00DA3BBC" w:rsidRDefault="000318B2" w:rsidP="000318B2">
      <w:pPr>
        <w:pStyle w:val="NO"/>
      </w:pPr>
      <w:r w:rsidRPr="00DA3BBC">
        <w:rPr>
          <w:lang w:eastAsia="zh-CN"/>
        </w:rPr>
        <w:t>NOTE 2:</w:t>
      </w:r>
      <w:r w:rsidRPr="00DA3BBC">
        <w:rPr>
          <w:lang w:eastAsia="zh-CN"/>
        </w:rPr>
        <w:tab/>
        <w:t>The configuration in the AMF depends on operator's policy.</w:t>
      </w:r>
    </w:p>
    <w:p w14:paraId="6DC1D981" w14:textId="77777777" w:rsidR="000318B2" w:rsidRPr="00DA3BBC" w:rsidRDefault="000318B2" w:rsidP="000318B2">
      <w:pPr>
        <w:pStyle w:val="B1"/>
      </w:pPr>
      <w:r w:rsidRPr="00DA3BBC">
        <w:t>-</w:t>
      </w:r>
      <w:r w:rsidRPr="00DA3BBC">
        <w:tab/>
        <w:t>When the UE context in the AMF already includes an Allowed NSSAI for the corresponding Access Type, based on the configuration for this AMF, the AMF may be allowed to determine whether it can serve the UE (see (A) below for subsequent handling).</w:t>
      </w:r>
    </w:p>
    <w:p w14:paraId="40C22D10" w14:textId="77777777" w:rsidR="000318B2" w:rsidRPr="00DA3BBC" w:rsidRDefault="000318B2" w:rsidP="000318B2">
      <w:pPr>
        <w:pStyle w:val="B1"/>
      </w:pPr>
      <w:r w:rsidRPr="00DA3BBC">
        <w:t>-</w:t>
      </w:r>
      <w:r w:rsidRPr="00DA3BBC">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74479ABF" w14:textId="77777777" w:rsidR="000318B2" w:rsidRPr="00DA3BBC" w:rsidRDefault="000318B2" w:rsidP="000318B2">
      <w:pPr>
        <w:pStyle w:val="NO"/>
      </w:pPr>
      <w:r w:rsidRPr="00DA3BBC">
        <w:t>NOTE</w:t>
      </w:r>
      <w:r w:rsidRPr="00DA3BBC">
        <w:rPr>
          <w:lang w:eastAsia="zh-CN"/>
        </w:rPr>
        <w:t> 3</w:t>
      </w:r>
      <w:r w:rsidRPr="00DA3BBC">
        <w:t>:</w:t>
      </w:r>
      <w:r w:rsidRPr="00DA3BBC">
        <w:tab/>
      </w:r>
      <w:r w:rsidRPr="00DA3BBC">
        <w:rPr>
          <w:lang w:eastAsia="zh-CN"/>
        </w:rPr>
        <w:t>The configuration in the AMF depends on the operator's policy.</w:t>
      </w:r>
    </w:p>
    <w:p w14:paraId="7A088CB7" w14:textId="77777777" w:rsidR="000318B2" w:rsidRPr="00DA3BBC" w:rsidRDefault="000318B2" w:rsidP="000318B2">
      <w:r w:rsidRPr="00DA3BBC">
        <w:rPr>
          <w:b/>
          <w:lang w:eastAsia="zh-CN"/>
        </w:rPr>
        <w:t>(A)</w:t>
      </w:r>
      <w:r w:rsidRPr="00DA3BBC">
        <w:rPr>
          <w:lang w:eastAsia="zh-CN"/>
        </w:rPr>
        <w:t xml:space="preserve"> Depending on fulfilling the configuration as described above, the AMF may be allowed to determine whether it can serve the UE, and </w:t>
      </w:r>
      <w:r w:rsidRPr="00DA3BBC">
        <w:t>the following is performed:</w:t>
      </w:r>
    </w:p>
    <w:p w14:paraId="350B4816" w14:textId="77777777" w:rsidR="000318B2" w:rsidRPr="00DA3BBC" w:rsidRDefault="000318B2" w:rsidP="000318B2">
      <w:pPr>
        <w:pStyle w:val="B1"/>
      </w:pPr>
      <w:r w:rsidRPr="00DA3BBC">
        <w:t>-</w:t>
      </w:r>
      <w:r w:rsidRPr="00DA3BBC">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CD9345C" w14:textId="77777777" w:rsidR="000318B2" w:rsidRPr="00DA3BBC" w:rsidRDefault="000318B2" w:rsidP="000318B2">
      <w:pPr>
        <w:pStyle w:val="B1"/>
      </w:pPr>
      <w:r w:rsidRPr="00DA3BBC">
        <w:t>-</w:t>
      </w:r>
      <w:r w:rsidRPr="00DA3BBC">
        <w:tab/>
        <w:t>For the inter PLMN within 5GC mobility, the new AMF derives the serving PLMN value(s) of S-NSSAI(s) based on the HPLMN S-NSSAI(s) in the mapping of Requested NSSAI. After that the AMF regards the derived value(s) as the Requested NSSAI.</w:t>
      </w:r>
    </w:p>
    <w:p w14:paraId="03BA6207" w14:textId="77777777" w:rsidR="000318B2" w:rsidRPr="00DA3BBC" w:rsidRDefault="000318B2" w:rsidP="000318B2">
      <w:pPr>
        <w:pStyle w:val="B1"/>
      </w:pPr>
      <w:r w:rsidRPr="00DA3BBC">
        <w:t>-</w:t>
      </w:r>
      <w:r w:rsidRPr="00DA3BBC">
        <w:tab/>
        <w:t xml:space="preserve">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w:t>
      </w:r>
      <w:r w:rsidRPr="00DA3BBC">
        <w:lastRenderedPageBreak/>
        <w:t>provided or none of the S-NSSAIs in the Requested NSSAI are permitted, i.e. do not match any of the Subscribed S-NSSAIs or not available at the current UE's Tracking Area (see clause 5.15.3).</w:t>
      </w:r>
    </w:p>
    <w:p w14:paraId="204F474A" w14:textId="77777777" w:rsidR="000318B2" w:rsidRPr="00DA3BBC" w:rsidRDefault="000318B2" w:rsidP="000318B2">
      <w:pPr>
        <w:pStyle w:val="B2"/>
      </w:pPr>
      <w:r w:rsidRPr="00DA3BBC">
        <w:t>-</w:t>
      </w:r>
      <w:r w:rsidRPr="00DA3BBC">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C6EA3D2" w14:textId="77777777" w:rsidR="000318B2" w:rsidRPr="00DA3BBC" w:rsidRDefault="000318B2" w:rsidP="000318B2">
      <w:pPr>
        <w:pStyle w:val="B2"/>
      </w:pPr>
      <w:r w:rsidRPr="00DA3BBC">
        <w:t>-</w:t>
      </w:r>
      <w:r w:rsidRPr="00DA3BBC">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DA3BBC">
        <w:rPr>
          <w:lang w:eastAsia="ko-KR"/>
        </w:rPr>
        <w:t xml:space="preserve"> </w:t>
      </w:r>
      <w:r w:rsidRPr="00DA3BBC">
        <w:t xml:space="preserve">If at least one S-NSSAI in the Requested NSSAI is not available in the current UE's Tracking Area, then either the AMF may determine a Target NSSAI or step (B) is executed. The AMF also determines the mapping if the S-NSSAI(s) included in the </w:t>
      </w:r>
      <w:r w:rsidRPr="00DA3BBC">
        <w:rPr>
          <w:lang w:eastAsia="ja-JP"/>
        </w:rPr>
        <w:t xml:space="preserve">Allowed </w:t>
      </w:r>
      <w:r w:rsidRPr="00DA3BBC">
        <w:t xml:space="preserve">NSSAI </w:t>
      </w:r>
      <w:r w:rsidRPr="00DA3BBC">
        <w:rPr>
          <w:lang w:eastAsia="ja-JP"/>
        </w:rPr>
        <w:t>need</w:t>
      </w:r>
      <w:r w:rsidRPr="00DA3BBC">
        <w:t>s</w:t>
      </w:r>
      <w:r w:rsidRPr="00DA3BBC">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A3BBC">
        <w:t>or the UE indicated that the Requested NSSAI is based on the Default Configured NSSAI</w:t>
      </w:r>
      <w:r w:rsidRPr="00DA3BBC">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5B8F8322" w14:textId="77777777" w:rsidR="000318B2" w:rsidRPr="00DA3BBC" w:rsidRDefault="000318B2" w:rsidP="000318B2">
      <w:pPr>
        <w:pStyle w:val="B2"/>
      </w:pPr>
      <w:r w:rsidRPr="00DA3BBC">
        <w:t>-</w:t>
      </w:r>
      <w:r w:rsidRPr="00DA3BBC">
        <w:tab/>
        <w:t>Else, the AMF queries the NSSF (see (B) below).</w:t>
      </w:r>
    </w:p>
    <w:p w14:paraId="2BA69302" w14:textId="77777777" w:rsidR="000318B2" w:rsidRPr="00DA3BBC" w:rsidRDefault="000318B2" w:rsidP="000318B2">
      <w:pPr>
        <w:rPr>
          <w:lang w:eastAsia="zh-CN"/>
        </w:rPr>
      </w:pPr>
      <w:r w:rsidRPr="00DA3BBC">
        <w:rPr>
          <w:b/>
          <w:lang w:eastAsia="zh-CN"/>
        </w:rPr>
        <w:t>(B)</w:t>
      </w:r>
      <w:r w:rsidRPr="00DA3BBC">
        <w:rPr>
          <w:lang w:eastAsia="zh-CN"/>
        </w:rPr>
        <w:t xml:space="preserve"> When required as described above, the AMF needs to query the NSSF, and the following is performed:</w:t>
      </w:r>
    </w:p>
    <w:p w14:paraId="30627D88" w14:textId="77777777" w:rsidR="000318B2" w:rsidRPr="00DA3BBC" w:rsidRDefault="000318B2" w:rsidP="000318B2">
      <w:pPr>
        <w:pStyle w:val="B1"/>
      </w:pPr>
      <w:r w:rsidRPr="00DA3BBC">
        <w:t>-</w:t>
      </w:r>
      <w:r w:rsidRPr="00DA3BBC">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4D76A106" w14:textId="77777777" w:rsidR="000318B2" w:rsidRPr="00DA3BBC" w:rsidRDefault="000318B2" w:rsidP="000318B2">
      <w:pPr>
        <w:pStyle w:val="B1"/>
      </w:pPr>
      <w:r w:rsidRPr="00DA3BBC">
        <w:t>-</w:t>
      </w:r>
      <w:r w:rsidRPr="00DA3BBC">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B0C3C1E" w14:textId="77777777" w:rsidR="000318B2" w:rsidRPr="00DA3BBC" w:rsidRDefault="000318B2" w:rsidP="000318B2">
      <w:pPr>
        <w:pStyle w:val="B2"/>
      </w:pPr>
      <w:r w:rsidRPr="00DA3BBC">
        <w:t>-</w:t>
      </w:r>
      <w:r w:rsidRPr="00DA3BBC">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7F6B3C09" w14:textId="77777777" w:rsidR="000318B2" w:rsidRPr="00DA3BBC" w:rsidRDefault="000318B2" w:rsidP="000318B2">
      <w:pPr>
        <w:pStyle w:val="B2"/>
      </w:pPr>
      <w:r w:rsidRPr="00DA3BBC">
        <w:t>-</w:t>
      </w:r>
      <w:r w:rsidRPr="00DA3BBC">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FEB301C" w14:textId="77777777" w:rsidR="000318B2" w:rsidRPr="00DA3BBC" w:rsidRDefault="000318B2" w:rsidP="000318B2">
      <w:pPr>
        <w:pStyle w:val="B2"/>
      </w:pPr>
      <w:r w:rsidRPr="00DA3BBC">
        <w:t>-</w:t>
      </w:r>
      <w:r w:rsidRPr="00DA3BBC">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CA19258" w14:textId="77777777" w:rsidR="000318B2" w:rsidRPr="00DA3BBC" w:rsidRDefault="000318B2" w:rsidP="000318B2">
      <w:pPr>
        <w:pStyle w:val="B2"/>
      </w:pPr>
      <w:r w:rsidRPr="00DA3BBC">
        <w:t>-</w:t>
      </w:r>
      <w:r w:rsidRPr="00DA3BBC">
        <w:tab/>
        <w:t>It determines the target AMF Set to be used to serve the UE, or, based on configuration, the list of candidate AMF(s), possibly after querying the NRF.</w:t>
      </w:r>
    </w:p>
    <w:p w14:paraId="2D77EA39" w14:textId="77777777" w:rsidR="000318B2" w:rsidRPr="00DA3BBC" w:rsidRDefault="000318B2" w:rsidP="000318B2">
      <w:pPr>
        <w:pStyle w:val="NO"/>
      </w:pPr>
      <w:r w:rsidRPr="00DA3BBC">
        <w:lastRenderedPageBreak/>
        <w:t>NOTE 4:</w:t>
      </w:r>
      <w:r w:rsidRPr="00DA3BBC">
        <w:tab/>
        <w:t>If the target AMF(s) returned from the NSSF is the list of candidate AMF(s), the Registration Request message can only be redirected via the direct signalling between the initial AMF and the selected target AMF as described in clause 5.15.5.2.3.</w:t>
      </w:r>
    </w:p>
    <w:p w14:paraId="6C6165A5" w14:textId="77777777" w:rsidR="000318B2" w:rsidRPr="00DA3BBC" w:rsidRDefault="000318B2" w:rsidP="000318B2">
      <w:pPr>
        <w:pStyle w:val="B2"/>
      </w:pPr>
      <w:r w:rsidRPr="00DA3BBC">
        <w:t>-</w:t>
      </w:r>
      <w:r w:rsidRPr="00DA3BBC">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F855C15" w14:textId="77777777" w:rsidR="000318B2" w:rsidRPr="00DA3BBC" w:rsidRDefault="000318B2" w:rsidP="000318B2">
      <w:pPr>
        <w:pStyle w:val="B2"/>
      </w:pPr>
      <w:r w:rsidRPr="00DA3BBC">
        <w:rPr>
          <w:lang w:eastAsia="ko-KR"/>
        </w:rPr>
        <w:t>-</w:t>
      </w:r>
      <w:r w:rsidRPr="00DA3BBC">
        <w:rPr>
          <w:lang w:eastAsia="ko-KR"/>
        </w:rPr>
        <w:tab/>
      </w:r>
      <w:r w:rsidRPr="00DA3BBC">
        <w:t>It also determines the mapping of each S-NSSAI of the Allowed NSSAI(s) to the Subscribed S-NSSAIs if necessary</w:t>
      </w:r>
      <w:r w:rsidRPr="00DA3BBC">
        <w:rPr>
          <w:lang w:eastAsia="ja-JP"/>
        </w:rPr>
        <w:t>.</w:t>
      </w:r>
    </w:p>
    <w:p w14:paraId="6A2A7641" w14:textId="77777777" w:rsidR="000318B2" w:rsidRPr="00DA3BBC" w:rsidRDefault="000318B2" w:rsidP="000318B2">
      <w:pPr>
        <w:pStyle w:val="B2"/>
      </w:pPr>
      <w:r w:rsidRPr="00DA3BBC">
        <w:t>-</w:t>
      </w:r>
      <w:r w:rsidRPr="00DA3BBC">
        <w:tab/>
        <w:t>Based on operator configuration, the NSSF may determine the NRF(s) to be used to select NFs/services within the selected Network Slice instance(s).</w:t>
      </w:r>
    </w:p>
    <w:p w14:paraId="7A0799B7" w14:textId="77777777" w:rsidR="000318B2" w:rsidRPr="00DA3BBC" w:rsidRDefault="000318B2" w:rsidP="000318B2">
      <w:pPr>
        <w:pStyle w:val="B2"/>
      </w:pPr>
      <w:r w:rsidRPr="00DA3BBC">
        <w:t>-</w:t>
      </w:r>
      <w:r w:rsidRPr="00DA3BBC">
        <w:tab/>
        <w:t>Additional processing to determine the Allowed NSSAI(s) in roaming scenarios</w:t>
      </w:r>
      <w:r w:rsidRPr="00DA3BBC">
        <w:rPr>
          <w:lang w:eastAsia="ko-KR"/>
        </w:rPr>
        <w:t xml:space="preserve"> </w:t>
      </w:r>
      <w:bookmarkStart w:id="64" w:name="_Hlk497413872"/>
      <w:r w:rsidRPr="00DA3BBC">
        <w:rPr>
          <w:lang w:eastAsia="ko-KR"/>
        </w:rPr>
        <w:t>and the mapping to the Subscribed S-NSSAIs</w:t>
      </w:r>
      <w:bookmarkEnd w:id="64"/>
      <w:r w:rsidRPr="00DA3BBC">
        <w:t>, as described in clause 5.15.6.</w:t>
      </w:r>
    </w:p>
    <w:p w14:paraId="10A0F639" w14:textId="77777777" w:rsidR="000318B2" w:rsidRPr="00DA3BBC" w:rsidRDefault="000318B2" w:rsidP="000318B2">
      <w:pPr>
        <w:pStyle w:val="B2"/>
      </w:pPr>
      <w:r w:rsidRPr="00DA3BBC">
        <w:t>-</w:t>
      </w:r>
      <w:r w:rsidRPr="00DA3BBC">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A129C30" w14:textId="77777777" w:rsidR="000318B2" w:rsidRPr="00DA3BBC" w:rsidRDefault="000318B2" w:rsidP="000318B2">
      <w:pPr>
        <w:pStyle w:val="B2"/>
      </w:pPr>
      <w:r w:rsidRPr="00DA3BBC">
        <w:t>-</w:t>
      </w:r>
      <w:r w:rsidRPr="00DA3BBC">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6FE88C0" w14:textId="77777777" w:rsidR="000318B2" w:rsidRPr="00DA3BBC" w:rsidRDefault="000318B2" w:rsidP="000318B2">
      <w:pPr>
        <w:pStyle w:val="B1"/>
      </w:pPr>
      <w:r w:rsidRPr="00DA3BBC">
        <w:t>-</w:t>
      </w:r>
      <w:r w:rsidRPr="00DA3BBC">
        <w:tab/>
        <w:t>The NSSF returns to the current AMF the Allowed NSSAI</w:t>
      </w:r>
      <w:bookmarkStart w:id="65" w:name="_Hlk497413897"/>
      <w:r w:rsidRPr="00DA3BBC">
        <w:t xml:space="preserve"> for the applicable Access Type</w:t>
      </w:r>
      <w:r w:rsidRPr="00DA3BBC">
        <w:rPr>
          <w:lang w:eastAsia="ko-KR"/>
        </w:rPr>
        <w:t>, the mapping of each S-NSSAI of the Allowed NSSAI to the Subscribed S-NSSAIs if determined</w:t>
      </w:r>
      <w:bookmarkEnd w:id="65"/>
      <w:r w:rsidRPr="00DA3BBC">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A3BBC">
        <w:rPr>
          <w:lang w:eastAsia="zh-CN"/>
        </w:rPr>
        <w:t>5.15.4.1</w:t>
      </w:r>
      <w:r w:rsidRPr="00DA3BBC">
        <w:t>. The NSSF may return the Configured NSSAI for the Serving PLMN and the associated mapping of the Configured NSSAI to HPLMN S-NSSAIs. The NSSF may return Target NSSAI as described in clause 5.3.4.3.3.</w:t>
      </w:r>
    </w:p>
    <w:p w14:paraId="6DD0E0C6" w14:textId="77777777" w:rsidR="000318B2" w:rsidRPr="00DA3BBC" w:rsidRDefault="000318B2" w:rsidP="000318B2">
      <w:pPr>
        <w:pStyle w:val="B1"/>
      </w:pPr>
      <w:r w:rsidRPr="00DA3BBC">
        <w:t>-</w:t>
      </w:r>
      <w:r w:rsidRPr="00DA3BBC">
        <w:tab/>
        <w:t>Depending on the available information and based on configuration, the AMF may query the appropriate NRF (e.g. locally pre-configured or provided by the NSSF) with the target AMF Set. The NRF returns a list of candidate AMFs.</w:t>
      </w:r>
    </w:p>
    <w:p w14:paraId="014C0086" w14:textId="77777777" w:rsidR="000318B2" w:rsidRPr="00DA3BBC" w:rsidRDefault="000318B2" w:rsidP="000318B2">
      <w:pPr>
        <w:pStyle w:val="B1"/>
      </w:pPr>
      <w:r w:rsidRPr="00DA3BBC">
        <w:t>-</w:t>
      </w:r>
      <w:r w:rsidRPr="00DA3BBC">
        <w:tab/>
        <w:t>If AMF Re-allocation is necessary, the current AMF reroutes the Registration Request or forwards the UE context to a target serving AMF as described in clause 5.15.5.2.3.</w:t>
      </w:r>
    </w:p>
    <w:p w14:paraId="5BBCBA11" w14:textId="77777777" w:rsidR="000318B2" w:rsidRPr="00DA3BBC" w:rsidRDefault="000318B2" w:rsidP="000318B2">
      <w:pPr>
        <w:pStyle w:val="B1"/>
      </w:pPr>
      <w:r w:rsidRPr="00DA3BBC">
        <w:t>-</w:t>
      </w:r>
      <w:r w:rsidRPr="00DA3BBC">
        <w:tab/>
        <w:t>Step (C) is executed.</w:t>
      </w:r>
    </w:p>
    <w:p w14:paraId="723B1084" w14:textId="295E3C87" w:rsidR="000318B2" w:rsidRPr="00DA3BBC" w:rsidRDefault="000318B2" w:rsidP="000318B2">
      <w:r w:rsidRPr="00DA3BBC">
        <w:rPr>
          <w:b/>
          <w:bCs/>
        </w:rPr>
        <w:t xml:space="preserve">(C) </w:t>
      </w:r>
      <w:r w:rsidRPr="00DA3BBC">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A3BBC">
        <w:rPr>
          <w:lang w:eastAsia="ko-KR"/>
        </w:rPr>
        <w:t xml:space="preserve"> </w:t>
      </w:r>
      <w:bookmarkStart w:id="66" w:name="_Hlk497413914"/>
      <w:r w:rsidRPr="00DA3BBC">
        <w:rPr>
          <w:lang w:eastAsia="ko-KR"/>
        </w:rPr>
        <w:t>and the mapping of the Allowed NSSAI to the Subscribed S-NSSAIs if provided</w:t>
      </w:r>
      <w:bookmarkEnd w:id="66"/>
      <w:r w:rsidRPr="00DA3BBC">
        <w:t xml:space="preserve">. </w:t>
      </w:r>
      <w:ins w:id="67" w:author="SHY" w:date="2022-02-21T12:48:00Z">
        <w:r w:rsidRPr="006D21E4">
          <w:t>The AMF may also consider the support of the neighbouring Tracking Areas for the Rejected S-NSSAIs to determine whether to include them in the Registration Area.</w:t>
        </w:r>
        <w:r>
          <w:t xml:space="preserve"> </w:t>
        </w:r>
      </w:ins>
      <w:r w:rsidRPr="00DA3BBC">
        <w:t>The AMF may return the rejected S-NSSAI(s) as described in clause </w:t>
      </w:r>
      <w:r w:rsidRPr="00DA3BBC">
        <w:rPr>
          <w:lang w:eastAsia="zh-CN"/>
        </w:rPr>
        <w:t>5.15.4.1</w:t>
      </w:r>
      <w:r w:rsidRPr="00DA3BBC">
        <w:t>.</w:t>
      </w:r>
    </w:p>
    <w:p w14:paraId="0F9485E1" w14:textId="2096F094" w:rsidR="000318B2" w:rsidRPr="006D21E4" w:rsidRDefault="000318B2" w:rsidP="000318B2">
      <w:pPr>
        <w:keepLines/>
        <w:ind w:left="1135" w:hanging="851"/>
        <w:rPr>
          <w:ins w:id="68" w:author="SHY" w:date="2022-02-21T12:49:00Z"/>
          <w:lang w:eastAsia="zh-CN"/>
        </w:rPr>
      </w:pPr>
      <w:ins w:id="69" w:author="SHY" w:date="2022-02-21T12:49:00Z">
        <w:r w:rsidRPr="006D21E4">
          <w:rPr>
            <w:rFonts w:hint="eastAsia"/>
            <w:lang w:eastAsia="zh-CN"/>
          </w:rPr>
          <w:lastRenderedPageBreak/>
          <w:t>N</w:t>
        </w:r>
        <w:r w:rsidRPr="006D21E4">
          <w:rPr>
            <w:lang w:eastAsia="zh-CN"/>
          </w:rPr>
          <w:t xml:space="preserve">OTE 4a: </w:t>
        </w:r>
        <w:r w:rsidRPr="006D21E4">
          <w:t>The Tracking Areas which support Allowed NSSAI and also support one or more Rejected S-NSSAIs can be kept out of the Registration Area, so that the UE can try to register to previously rejected S-NSSAIs in the Mobility Registration Update procedure when moving into such Tracking Areas</w:t>
        </w:r>
      </w:ins>
      <w:ins w:id="70" w:author="SHY" w:date="2022-02-21T12:50:00Z">
        <w:r>
          <w:t>, e.g. based on the Target NSSAI</w:t>
        </w:r>
      </w:ins>
      <w:ins w:id="71" w:author="SHY" w:date="2022-02-21T12:51:00Z">
        <w:r>
          <w:t xml:space="preserve"> as described in clause 5</w:t>
        </w:r>
      </w:ins>
      <w:ins w:id="72" w:author="SHY" w:date="2022-02-21T12:52:00Z">
        <w:r>
          <w:t>.3.4.3.3</w:t>
        </w:r>
      </w:ins>
      <w:ins w:id="73" w:author="SHY" w:date="2022-02-21T12:49:00Z">
        <w:r w:rsidRPr="006D21E4">
          <w:t>.</w:t>
        </w:r>
      </w:ins>
      <w:ins w:id="74" w:author="SHY" w:date="2022-02-21T12:50:00Z">
        <w:r>
          <w:t xml:space="preserve"> </w:t>
        </w:r>
      </w:ins>
    </w:p>
    <w:p w14:paraId="5EF5844C" w14:textId="77777777" w:rsidR="000318B2" w:rsidRPr="00DA3BBC" w:rsidRDefault="000318B2" w:rsidP="000318B2">
      <w:pPr>
        <w:pStyle w:val="NO"/>
      </w:pPr>
      <w:r w:rsidRPr="00DA3BBC">
        <w:t>NOTE 5:</w:t>
      </w:r>
      <w:r w:rsidRPr="00DA3BBC">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BE14AA1" w14:textId="77777777" w:rsidR="000318B2" w:rsidRPr="00DA3BBC" w:rsidRDefault="000318B2" w:rsidP="000318B2">
      <w:r w:rsidRPr="00DA3BBC">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CF8AEFF" w14:textId="77777777" w:rsidR="000318B2" w:rsidRPr="00DA3BBC" w:rsidRDefault="000318B2" w:rsidP="000318B2">
      <w:r w:rsidRPr="00DA3BBC">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B5E426E" w14:textId="77777777" w:rsidR="000318B2" w:rsidRPr="00DA3BBC" w:rsidRDefault="000318B2" w:rsidP="000318B2">
      <w:r w:rsidRPr="00DA3BBC">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A274EF9" w14:textId="77777777" w:rsidR="000318B2" w:rsidRPr="00DA3BBC" w:rsidRDefault="000318B2" w:rsidP="000318B2">
      <w:r w:rsidRPr="00DA3BBC">
        <w:t>The AMF shall also provide the list of Rejected S-NSSAIs, each of them with the appropriate rejection cause value.</w:t>
      </w:r>
    </w:p>
    <w:p w14:paraId="510D9E91" w14:textId="77777777" w:rsidR="000318B2" w:rsidRPr="00DA3BBC" w:rsidRDefault="000318B2" w:rsidP="000318B2">
      <w:r w:rsidRPr="00DA3BBC">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289011D" w14:textId="77777777" w:rsidR="000318B2" w:rsidRPr="00DA3BBC" w:rsidRDefault="000318B2" w:rsidP="000318B2">
      <w:r w:rsidRPr="00DA3BBC">
        <w:t>If:</w:t>
      </w:r>
    </w:p>
    <w:p w14:paraId="2CFC603F" w14:textId="77777777" w:rsidR="000318B2" w:rsidRPr="00DA3BBC" w:rsidRDefault="000318B2" w:rsidP="000318B2">
      <w:pPr>
        <w:pStyle w:val="B1"/>
      </w:pPr>
      <w:r w:rsidRPr="00DA3BBC">
        <w:t>-</w:t>
      </w:r>
      <w:r w:rsidRPr="00DA3BBC">
        <w:tab/>
      </w:r>
      <w:proofErr w:type="gramStart"/>
      <w:r w:rsidRPr="00DA3BBC">
        <w:t>all</w:t>
      </w:r>
      <w:proofErr w:type="gramEnd"/>
      <w:r w:rsidRPr="00DA3BBC">
        <w:t xml:space="preserve"> the S-NSSAI(s) in the Requested NSSAI are still to be subject to Network Slice-Specific Authentication and Authorization; or</w:t>
      </w:r>
    </w:p>
    <w:p w14:paraId="690518E4" w14:textId="77777777" w:rsidR="000318B2" w:rsidRPr="00DA3BBC" w:rsidRDefault="000318B2" w:rsidP="000318B2">
      <w:pPr>
        <w:pStyle w:val="B1"/>
      </w:pPr>
      <w:r w:rsidRPr="00DA3BBC">
        <w:t>-</w:t>
      </w:r>
      <w:r w:rsidRPr="00DA3BBC">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98D207" w14:textId="77777777" w:rsidR="000318B2" w:rsidRPr="00DA3BBC" w:rsidRDefault="000318B2" w:rsidP="000318B2">
      <w:proofErr w:type="gramStart"/>
      <w:r w:rsidRPr="00DA3BBC">
        <w:t>the</w:t>
      </w:r>
      <w:proofErr w:type="gramEnd"/>
      <w:r w:rsidRPr="00DA3BBC">
        <w:t xml:space="preserv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8BDF8F0" w14:textId="77777777" w:rsidR="000318B2" w:rsidRPr="00DA3BBC" w:rsidRDefault="000318B2" w:rsidP="000318B2">
      <w:r w:rsidRPr="00DA3BBC">
        <w:t xml:space="preserve">Then, the AMF shall initiate the Network Slice-Specific Authentication and Authorization procedure as described in clause 5.15.10 for each S-NSSAI that requires it, except, </w:t>
      </w:r>
      <w:proofErr w:type="gramStart"/>
      <w:r w:rsidRPr="00DA3BBC">
        <w:t>based on Network policies, for those S-NSSAIs for which Network Slice-Specific Authentication and Authorization have been already initiated on another Access Type for the same S-NSSAI(s)</w:t>
      </w:r>
      <w:proofErr w:type="gramEnd"/>
      <w:r w:rsidRPr="00DA3BBC">
        <w:t xml:space="preserve">.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w:t>
      </w:r>
      <w:r w:rsidRPr="00DA3BBC">
        <w:lastRenderedPageBreak/>
        <w:t>authenticated and authorized are not included in the Allowed NSSAI and are included in the list of Rejected S-NSSAIs with a rejection cause value indicating Network Slice-Specific Authentication and Authorization failure.</w:t>
      </w:r>
    </w:p>
    <w:p w14:paraId="4B03D0F9" w14:textId="77777777" w:rsidR="000318B2" w:rsidRPr="00DA3BBC" w:rsidRDefault="000318B2" w:rsidP="000318B2">
      <w:r w:rsidRPr="00DA3BBC">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3397294" w14:textId="6C74CCBA" w:rsidR="001337DB" w:rsidRDefault="000318B2" w:rsidP="000318B2">
      <w:pPr>
        <w:pStyle w:val="B1"/>
        <w:ind w:left="0" w:firstLine="0"/>
      </w:pPr>
      <w:r w:rsidRPr="00DA3BBC">
        <w:t>If an S-NSSAI is rejected with a rejection cause value indicating Network Slice-Specific Authentication and Authorization failure or revocation, the UE can re-attempt to request the S-NSSAI based on policy, local in the UE.</w:t>
      </w:r>
    </w:p>
    <w:bookmarkEnd w:id="8"/>
    <w:bookmarkEnd w:id="9"/>
    <w:bookmarkEnd w:id="10"/>
    <w:bookmarkEnd w:id="11"/>
    <w:bookmarkEnd w:id="12"/>
    <w:bookmarkEnd w:id="13"/>
    <w:bookmarkEnd w:id="14"/>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86DEC" w14:textId="77777777" w:rsidR="0045650A" w:rsidRDefault="0045650A">
      <w:r>
        <w:separator/>
      </w:r>
    </w:p>
  </w:endnote>
  <w:endnote w:type="continuationSeparator" w:id="0">
    <w:p w14:paraId="45A35EEF" w14:textId="77777777" w:rsidR="0045650A" w:rsidRDefault="0045650A">
      <w:r>
        <w:continuationSeparator/>
      </w:r>
    </w:p>
  </w:endnote>
  <w:endnote w:type="continuationNotice" w:id="1">
    <w:p w14:paraId="22056C8F" w14:textId="77777777" w:rsidR="0045650A" w:rsidRDefault="00456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4C7B8" w14:textId="77777777" w:rsidR="0045650A" w:rsidRDefault="0045650A">
      <w:r>
        <w:separator/>
      </w:r>
    </w:p>
  </w:footnote>
  <w:footnote w:type="continuationSeparator" w:id="0">
    <w:p w14:paraId="19BD1256" w14:textId="77777777" w:rsidR="0045650A" w:rsidRDefault="0045650A">
      <w:r>
        <w:continuationSeparator/>
      </w:r>
    </w:p>
  </w:footnote>
  <w:footnote w:type="continuationNotice" w:id="1">
    <w:p w14:paraId="7960E56B" w14:textId="77777777" w:rsidR="0045650A" w:rsidRDefault="0045650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2">
    <w15:presenceInfo w15:providerId="None" w15:userId="Ericsson User2"/>
  </w15:person>
  <w15:person w15:author="SHY">
    <w15:presenceInfo w15:providerId="None" w15:userId="SHY"/>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18B2"/>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F01"/>
    <w:rsid w:val="00141B83"/>
    <w:rsid w:val="001431FF"/>
    <w:rsid w:val="001444B3"/>
    <w:rsid w:val="00144EF1"/>
    <w:rsid w:val="00145D43"/>
    <w:rsid w:val="00145FF1"/>
    <w:rsid w:val="00146D40"/>
    <w:rsid w:val="00150066"/>
    <w:rsid w:val="00152083"/>
    <w:rsid w:val="00156ECE"/>
    <w:rsid w:val="00157A69"/>
    <w:rsid w:val="00161B88"/>
    <w:rsid w:val="001642D2"/>
    <w:rsid w:val="001660BE"/>
    <w:rsid w:val="00167104"/>
    <w:rsid w:val="00171F40"/>
    <w:rsid w:val="00175E51"/>
    <w:rsid w:val="00177CD0"/>
    <w:rsid w:val="001804E7"/>
    <w:rsid w:val="001805E4"/>
    <w:rsid w:val="00180985"/>
    <w:rsid w:val="00180DB1"/>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583"/>
    <w:rsid w:val="00323AB3"/>
    <w:rsid w:val="00325548"/>
    <w:rsid w:val="003261B9"/>
    <w:rsid w:val="003267F4"/>
    <w:rsid w:val="00330439"/>
    <w:rsid w:val="00330E8B"/>
    <w:rsid w:val="00333225"/>
    <w:rsid w:val="003365D0"/>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668D9"/>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A3DDC"/>
    <w:rsid w:val="003B40E1"/>
    <w:rsid w:val="003B65A5"/>
    <w:rsid w:val="003B6746"/>
    <w:rsid w:val="003B7306"/>
    <w:rsid w:val="003C1792"/>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650A"/>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3A0"/>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53B2"/>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3B7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44F"/>
    <w:rsid w:val="00636678"/>
    <w:rsid w:val="00642BB6"/>
    <w:rsid w:val="00642C02"/>
    <w:rsid w:val="006436D0"/>
    <w:rsid w:val="00644D28"/>
    <w:rsid w:val="0065264F"/>
    <w:rsid w:val="00654EDD"/>
    <w:rsid w:val="00665AFF"/>
    <w:rsid w:val="0067057C"/>
    <w:rsid w:val="00673E1F"/>
    <w:rsid w:val="00677A1C"/>
    <w:rsid w:val="00677EDE"/>
    <w:rsid w:val="00680DA8"/>
    <w:rsid w:val="00681CCE"/>
    <w:rsid w:val="00682406"/>
    <w:rsid w:val="0068375F"/>
    <w:rsid w:val="006854FB"/>
    <w:rsid w:val="00687C55"/>
    <w:rsid w:val="00691918"/>
    <w:rsid w:val="006944F8"/>
    <w:rsid w:val="00695808"/>
    <w:rsid w:val="0069750C"/>
    <w:rsid w:val="00697E68"/>
    <w:rsid w:val="006A0F2A"/>
    <w:rsid w:val="006A19B6"/>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4D6F"/>
    <w:rsid w:val="006F5951"/>
    <w:rsid w:val="0070388D"/>
    <w:rsid w:val="00704642"/>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4B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3E2"/>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F17"/>
    <w:rsid w:val="009243E8"/>
    <w:rsid w:val="009258CD"/>
    <w:rsid w:val="009258E0"/>
    <w:rsid w:val="009260A1"/>
    <w:rsid w:val="0092775F"/>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485"/>
    <w:rsid w:val="00A81557"/>
    <w:rsid w:val="00A81F04"/>
    <w:rsid w:val="00A81F0E"/>
    <w:rsid w:val="00A82DE5"/>
    <w:rsid w:val="00A83CBA"/>
    <w:rsid w:val="00A85766"/>
    <w:rsid w:val="00A86A41"/>
    <w:rsid w:val="00A87BB1"/>
    <w:rsid w:val="00A90815"/>
    <w:rsid w:val="00A921D3"/>
    <w:rsid w:val="00A92AE3"/>
    <w:rsid w:val="00A951A6"/>
    <w:rsid w:val="00A96A5A"/>
    <w:rsid w:val="00A96A9C"/>
    <w:rsid w:val="00A9775B"/>
    <w:rsid w:val="00AA167D"/>
    <w:rsid w:val="00AA2CBC"/>
    <w:rsid w:val="00AA467D"/>
    <w:rsid w:val="00AA558C"/>
    <w:rsid w:val="00AA5DE5"/>
    <w:rsid w:val="00AA71AA"/>
    <w:rsid w:val="00AB0411"/>
    <w:rsid w:val="00AB1FBE"/>
    <w:rsid w:val="00AB2ABC"/>
    <w:rsid w:val="00AB5B7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AC4"/>
    <w:rsid w:val="00AF6DE7"/>
    <w:rsid w:val="00B025EE"/>
    <w:rsid w:val="00B03094"/>
    <w:rsid w:val="00B03D10"/>
    <w:rsid w:val="00B047B4"/>
    <w:rsid w:val="00B05027"/>
    <w:rsid w:val="00B067DF"/>
    <w:rsid w:val="00B06841"/>
    <w:rsid w:val="00B068A1"/>
    <w:rsid w:val="00B07158"/>
    <w:rsid w:val="00B14911"/>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48A"/>
    <w:rsid w:val="00BE6E78"/>
    <w:rsid w:val="00BE75C0"/>
    <w:rsid w:val="00BF59B9"/>
    <w:rsid w:val="00C020E8"/>
    <w:rsid w:val="00C04534"/>
    <w:rsid w:val="00C055F8"/>
    <w:rsid w:val="00C10E8E"/>
    <w:rsid w:val="00C116FC"/>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92"/>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07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2D30"/>
    <w:rsid w:val="00EC32F7"/>
    <w:rsid w:val="00EC61CA"/>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67D"/>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2Char">
    <w:name w:val="标题 2 Char"/>
    <w:basedOn w:val="a0"/>
    <w:link w:val="2"/>
    <w:rsid w:val="000318B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48082-ABB5-4E10-9EBB-F4EA9A31F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4727</Words>
  <Characters>26950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SHY</cp:lastModifiedBy>
  <cp:revision>2</cp:revision>
  <dcterms:created xsi:type="dcterms:W3CDTF">2022-02-22T15:55:00Z</dcterms:created>
  <dcterms:modified xsi:type="dcterms:W3CDTF">2022-02-22T15:55:00Z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(3)T3Da2Rri6j6RYXWcpPnkluv8VNam9kZcD6lx2TVmZtUrnCAUiKrAK9XbrRxsQ/kJGvcyMLk0
EtoAr9WViaKx6SJMcIfnj0/JeYP3kpal/15Hb2GWIgXppU5LJwTY6I4vjPge+hiaRt1OD+OW
P+1Ra6M4RvwxbzBzO7V9VqWX5WjxMPTnj6y7Wby/FvvAPNu8N8Etc4fRfSFI57kAunA7wrcs
Tgd6FiJ4/1eTRURNqg</vt:lpwstr>
  </property>
  <property fmtid="{D5CDD505-2E9C-101B-9397-08002B2CF9AE}" pid="3" name="_2015_ms_pID_7253431">
    <vt:lpwstr>jN6oeC+IPcEyznOArtxIHBNU7q626nbeT+ugILpV094hCnjXDWl4s7
67j796IkjPG4y8qtaiPh0YiAhiobb/8HtDyckctK7gejK5bmwIpCE+3umfpUyV0Q1+sDWxXy
aSSRFugTpjLkFS8ZkmLGrraHXgkfytpfB33NLRmaEMFRI5HxATsSTO4PUkXVGxDlt0AhAt4G
ELFj0rdTty1Udn+G5Lj3K6UbTORB/7qGOqat</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